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833D" w14:textId="77777777" w:rsidR="00677AEB" w:rsidRPr="00C34679" w:rsidRDefault="00677AEB" w:rsidP="00677AEB">
      <w:pPr>
        <w:jc w:val="both"/>
        <w:rPr>
          <w:b/>
          <w:color w:val="333333"/>
          <w:sz w:val="28"/>
          <w:szCs w:val="28"/>
          <w:shd w:val="clear" w:color="auto" w:fill="FFFFFF"/>
        </w:rPr>
      </w:pPr>
      <w:bookmarkStart w:id="0" w:name="_Hlk78276364"/>
    </w:p>
    <w:p w14:paraId="56787EBF" w14:textId="4209E52B" w:rsidR="00677AEB" w:rsidRDefault="00677AEB" w:rsidP="00677AEB">
      <w:pPr>
        <w:pStyle w:val="Title"/>
        <w:ind w:right="-1190"/>
        <w:jc w:val="both"/>
        <w:rPr>
          <w:color w:val="000000"/>
          <w:sz w:val="48"/>
          <w:lang w:val="en-US"/>
        </w:rPr>
      </w:pPr>
      <w:r>
        <w:rPr>
          <w:noProof/>
          <w:sz w:val="48"/>
          <w:lang w:eastAsia="en-GB"/>
        </w:rPr>
        <w:drawing>
          <wp:anchor distT="0" distB="0" distL="114300" distR="114300" simplePos="0" relativeHeight="251658240" behindDoc="1" locked="0" layoutInCell="0" allowOverlap="1" wp14:anchorId="4E803D1E" wp14:editId="54DD1F62">
            <wp:simplePos x="0" y="0"/>
            <wp:positionH relativeFrom="column">
              <wp:posOffset>0</wp:posOffset>
            </wp:positionH>
            <wp:positionV relativeFrom="paragraph">
              <wp:posOffset>11430</wp:posOffset>
            </wp:positionV>
            <wp:extent cx="800100" cy="927100"/>
            <wp:effectExtent l="0" t="0" r="0" b="6350"/>
            <wp:wrapTight wrapText="bothSides">
              <wp:wrapPolygon edited="0">
                <wp:start x="6171" y="0"/>
                <wp:lineTo x="1029" y="3551"/>
                <wp:lineTo x="514" y="5770"/>
                <wp:lineTo x="1543" y="7989"/>
                <wp:lineTo x="0" y="10652"/>
                <wp:lineTo x="1029" y="21304"/>
                <wp:lineTo x="19029" y="21304"/>
                <wp:lineTo x="19029" y="15090"/>
                <wp:lineTo x="21086" y="12871"/>
                <wp:lineTo x="21086" y="6214"/>
                <wp:lineTo x="20571" y="3551"/>
                <wp:lineTo x="15429" y="0"/>
                <wp:lineTo x="61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48"/>
          <w:lang w:val="en-US"/>
        </w:rPr>
        <w:t xml:space="preserve">       National Council of Women</w:t>
      </w:r>
    </w:p>
    <w:p w14:paraId="67A33914" w14:textId="77777777" w:rsidR="00677AEB" w:rsidRDefault="00677AEB" w:rsidP="006D4A47">
      <w:pPr>
        <w:pStyle w:val="Title"/>
        <w:rPr>
          <w:color w:val="000000"/>
          <w:sz w:val="24"/>
          <w:lang w:val="en-US"/>
        </w:rPr>
      </w:pPr>
      <w:r>
        <w:rPr>
          <w:color w:val="000000"/>
          <w:sz w:val="24"/>
          <w:lang w:val="en-US"/>
        </w:rPr>
        <w:t>Affiliated to the International Council of Women</w:t>
      </w:r>
    </w:p>
    <w:p w14:paraId="7BD1B058" w14:textId="77777777" w:rsidR="00677AEB" w:rsidRPr="00A80FC5" w:rsidRDefault="00677AEB" w:rsidP="00677AEB">
      <w:pPr>
        <w:jc w:val="both"/>
        <w:rPr>
          <w:sz w:val="20"/>
          <w:lang w:val="fr-FR"/>
        </w:rPr>
      </w:pPr>
      <w:r>
        <w:rPr>
          <w:sz w:val="20"/>
          <w:lang w:val="en-US"/>
        </w:rPr>
        <w:t xml:space="preserve">   </w:t>
      </w:r>
      <w:r w:rsidRPr="00A80FC5">
        <w:rPr>
          <w:sz w:val="20"/>
          <w:lang w:val="fr-FR"/>
        </w:rPr>
        <w:t xml:space="preserve">Pope Pius XII Flats                                                               </w:t>
      </w:r>
      <w:proofErr w:type="gramStart"/>
      <w:r w:rsidRPr="00A80FC5">
        <w:rPr>
          <w:sz w:val="20"/>
          <w:lang w:val="fr-FR"/>
        </w:rPr>
        <w:t>Tel:</w:t>
      </w:r>
      <w:proofErr w:type="gramEnd"/>
      <w:r w:rsidRPr="00A80FC5">
        <w:rPr>
          <w:sz w:val="20"/>
          <w:lang w:val="fr-FR"/>
        </w:rPr>
        <w:t xml:space="preserve"> 21248881 – 21 246982</w:t>
      </w:r>
    </w:p>
    <w:p w14:paraId="36671861" w14:textId="77777777" w:rsidR="00677AEB" w:rsidRDefault="00677AEB" w:rsidP="00677AEB">
      <w:pPr>
        <w:jc w:val="both"/>
        <w:rPr>
          <w:sz w:val="20"/>
          <w:lang w:val="en-US"/>
        </w:rPr>
      </w:pPr>
      <w:r w:rsidRPr="00A80FC5">
        <w:rPr>
          <w:sz w:val="20"/>
          <w:lang w:val="fr-FR"/>
        </w:rPr>
        <w:t xml:space="preserve">       </w:t>
      </w:r>
      <w:smartTag w:uri="urn:schemas-microsoft-com:office:smarttags" w:element="address">
        <w:smartTag w:uri="urn:schemas-microsoft-com:office:smarttags" w:element="Street">
          <w:r>
            <w:rPr>
              <w:sz w:val="20"/>
              <w:lang w:val="en-US"/>
            </w:rPr>
            <w:t>Mountbatten Street</w:t>
          </w:r>
        </w:smartTag>
      </w:smartTag>
      <w:r>
        <w:rPr>
          <w:sz w:val="20"/>
          <w:lang w:val="en-US"/>
        </w:rPr>
        <w:t xml:space="preserve">                                                                Fax: 21 246982</w:t>
      </w:r>
    </w:p>
    <w:p w14:paraId="2C1F172F" w14:textId="77777777" w:rsidR="00677AEB" w:rsidRPr="008175E8" w:rsidRDefault="00677AEB" w:rsidP="00677AEB">
      <w:pPr>
        <w:jc w:val="both"/>
        <w:rPr>
          <w:sz w:val="20"/>
          <w:lang w:val="it-IT"/>
        </w:rPr>
      </w:pPr>
      <w:r w:rsidRPr="008175E8">
        <w:rPr>
          <w:sz w:val="20"/>
          <w:lang w:val="it-IT"/>
        </w:rPr>
        <w:t xml:space="preserve">      Blata l - Bajda HMR 02                                                         ncwmalta@camline.net.mt                                                         </w:t>
      </w:r>
    </w:p>
    <w:p w14:paraId="3FC926AA" w14:textId="77777777" w:rsidR="00677AEB" w:rsidRPr="008175E8" w:rsidRDefault="00677AEB" w:rsidP="00677AEB">
      <w:pPr>
        <w:jc w:val="both"/>
        <w:rPr>
          <w:lang w:val="it-IT"/>
        </w:rPr>
      </w:pPr>
      <w:r w:rsidRPr="008175E8">
        <w:rPr>
          <w:lang w:val="it-IT"/>
        </w:rPr>
        <w:t xml:space="preserve">                           MALTA                                                                 </w:t>
      </w:r>
      <w:hyperlink r:id="rId7" w:history="1">
        <w:r w:rsidRPr="008175E8">
          <w:rPr>
            <w:rStyle w:val="Hyperlink"/>
            <w:sz w:val="20"/>
            <w:lang w:val="it-IT"/>
          </w:rPr>
          <w:t>http://www.ncwmalta.com</w:t>
        </w:r>
      </w:hyperlink>
      <w:r w:rsidRPr="008175E8">
        <w:rPr>
          <w:lang w:val="it-IT"/>
        </w:rPr>
        <w:t xml:space="preserve">                    </w:t>
      </w:r>
    </w:p>
    <w:p w14:paraId="4E19D5BD" w14:textId="77777777" w:rsidR="00AD7FBB" w:rsidRPr="00677AEB" w:rsidRDefault="00AD7FBB" w:rsidP="005A2985">
      <w:pPr>
        <w:outlineLvl w:val="0"/>
        <w:rPr>
          <w:b/>
        </w:rPr>
      </w:pPr>
    </w:p>
    <w:p w14:paraId="58ABB65F" w14:textId="122905C2" w:rsidR="00677AEB" w:rsidRDefault="00677AEB" w:rsidP="004A2E3B">
      <w:pPr>
        <w:outlineLvl w:val="0"/>
      </w:pPr>
      <w:r w:rsidRPr="00677AEB">
        <w:t>22 July 2021</w:t>
      </w:r>
    </w:p>
    <w:p w14:paraId="4ACE9095" w14:textId="2DB7D931" w:rsidR="000E2D69" w:rsidRDefault="000E2D69" w:rsidP="004A2E3B">
      <w:pPr>
        <w:outlineLvl w:val="0"/>
      </w:pPr>
    </w:p>
    <w:p w14:paraId="0113F2DD" w14:textId="77777777" w:rsidR="0028457E" w:rsidRPr="004A2E3B" w:rsidRDefault="0028457E" w:rsidP="004A2E3B">
      <w:pPr>
        <w:outlineLvl w:val="0"/>
      </w:pPr>
    </w:p>
    <w:p w14:paraId="566DD679" w14:textId="718D8B4D" w:rsidR="00AD7FBB" w:rsidRDefault="00AD7FBB" w:rsidP="00677AEB">
      <w:pPr>
        <w:jc w:val="center"/>
        <w:outlineLvl w:val="0"/>
        <w:rPr>
          <w:b/>
          <w:sz w:val="28"/>
          <w:szCs w:val="28"/>
        </w:rPr>
      </w:pPr>
      <w:r w:rsidRPr="00677AEB">
        <w:rPr>
          <w:b/>
          <w:sz w:val="28"/>
          <w:szCs w:val="28"/>
        </w:rPr>
        <w:t>The National Council of Women Annual General Meeting</w:t>
      </w:r>
    </w:p>
    <w:p w14:paraId="5E260DBE" w14:textId="77777777" w:rsidR="000E2D69" w:rsidRPr="00677AEB" w:rsidRDefault="000E2D69" w:rsidP="00677AEB">
      <w:pPr>
        <w:jc w:val="center"/>
        <w:outlineLvl w:val="0"/>
        <w:rPr>
          <w:b/>
          <w:sz w:val="28"/>
          <w:szCs w:val="28"/>
        </w:rPr>
      </w:pPr>
    </w:p>
    <w:p w14:paraId="66CCC629" w14:textId="70341C80" w:rsidR="00AD7FBB" w:rsidRPr="00677AEB" w:rsidRDefault="00AD7FBB" w:rsidP="00677AEB">
      <w:pPr>
        <w:jc w:val="center"/>
        <w:outlineLvl w:val="0"/>
        <w:rPr>
          <w:b/>
          <w:sz w:val="28"/>
          <w:szCs w:val="28"/>
        </w:rPr>
      </w:pPr>
      <w:r w:rsidRPr="00677AEB">
        <w:rPr>
          <w:b/>
          <w:sz w:val="28"/>
          <w:szCs w:val="28"/>
        </w:rPr>
        <w:t xml:space="preserve">“Towards </w:t>
      </w:r>
      <w:r w:rsidR="00585E88">
        <w:rPr>
          <w:b/>
          <w:sz w:val="28"/>
          <w:szCs w:val="28"/>
        </w:rPr>
        <w:t xml:space="preserve">a </w:t>
      </w:r>
      <w:r w:rsidR="00585E88" w:rsidRPr="00677AEB">
        <w:rPr>
          <w:b/>
          <w:sz w:val="28"/>
          <w:szCs w:val="28"/>
        </w:rPr>
        <w:t>regeneration</w:t>
      </w:r>
      <w:r w:rsidRPr="00677AEB">
        <w:rPr>
          <w:b/>
          <w:sz w:val="28"/>
          <w:szCs w:val="28"/>
        </w:rPr>
        <w:t xml:space="preserve"> for the Future</w:t>
      </w:r>
      <w:r w:rsidR="00585E88">
        <w:rPr>
          <w:b/>
          <w:sz w:val="28"/>
          <w:szCs w:val="28"/>
        </w:rPr>
        <w:t>”</w:t>
      </w:r>
    </w:p>
    <w:p w14:paraId="58DAF44D" w14:textId="77777777" w:rsidR="00AD7FBB" w:rsidRPr="004A2E3B" w:rsidRDefault="00AD7FBB" w:rsidP="00677AEB">
      <w:pPr>
        <w:jc w:val="center"/>
        <w:outlineLvl w:val="0"/>
        <w:rPr>
          <w:b/>
          <w:sz w:val="16"/>
          <w:szCs w:val="16"/>
        </w:rPr>
      </w:pPr>
    </w:p>
    <w:bookmarkEnd w:id="0"/>
    <w:p w14:paraId="4DCC3270" w14:textId="77777777" w:rsidR="0028457E" w:rsidRDefault="0028457E" w:rsidP="00224F0D">
      <w:pPr>
        <w:jc w:val="both"/>
        <w:rPr>
          <w:rFonts w:eastAsiaTheme="minorHAnsi"/>
          <w:lang w:val="en-US"/>
        </w:rPr>
      </w:pPr>
    </w:p>
    <w:p w14:paraId="21B3024D" w14:textId="69A082F0" w:rsidR="005A2985" w:rsidRDefault="005A2985" w:rsidP="00224F0D">
      <w:pPr>
        <w:jc w:val="both"/>
        <w:rPr>
          <w:rFonts w:eastAsiaTheme="minorHAnsi"/>
          <w:lang w:val="en-US"/>
        </w:rPr>
      </w:pPr>
      <w:r w:rsidRPr="00677AEB">
        <w:rPr>
          <w:rFonts w:eastAsiaTheme="minorHAnsi"/>
          <w:lang w:val="en-US"/>
        </w:rPr>
        <w:t>NCW Malta Annual General Meeting 2021 was held at The Palace Hotel Sliema on Thursday 22 July 202</w:t>
      </w:r>
      <w:r w:rsidR="00224F0D" w:rsidRPr="00224F0D">
        <w:rPr>
          <w:rFonts w:eastAsiaTheme="minorHAnsi"/>
          <w:lang w:val="en-US"/>
        </w:rPr>
        <w:t>1</w:t>
      </w:r>
      <w:r w:rsidR="001D146E" w:rsidRPr="00224F0D">
        <w:rPr>
          <w:rFonts w:eastAsiaTheme="minorHAnsi"/>
          <w:lang w:val="en-US"/>
        </w:rPr>
        <w:t xml:space="preserve"> </w:t>
      </w:r>
      <w:proofErr w:type="gramStart"/>
      <w:r w:rsidRPr="00224F0D">
        <w:rPr>
          <w:rFonts w:eastAsiaTheme="minorHAnsi"/>
          <w:lang w:val="en-US"/>
        </w:rPr>
        <w:t>In</w:t>
      </w:r>
      <w:proofErr w:type="gramEnd"/>
      <w:r w:rsidRPr="00224F0D">
        <w:rPr>
          <w:rFonts w:eastAsiaTheme="minorHAnsi"/>
          <w:lang w:val="en-US"/>
        </w:rPr>
        <w:t xml:space="preserve"> her opening address, outgoing NCW President, Mary Gaerty,</w:t>
      </w:r>
      <w:r w:rsidRPr="00677AEB">
        <w:rPr>
          <w:rFonts w:eastAsiaTheme="minorHAnsi"/>
          <w:lang w:val="en-US"/>
        </w:rPr>
        <w:t xml:space="preserve"> </w:t>
      </w:r>
      <w:r w:rsidR="00AD7FBB" w:rsidRPr="00677AEB">
        <w:rPr>
          <w:rFonts w:eastAsiaTheme="minorHAnsi"/>
          <w:lang w:val="en-US"/>
        </w:rPr>
        <w:t>highlighted her very valid work during her term as president of the National Council of Women</w:t>
      </w:r>
      <w:r w:rsidR="00224F0D">
        <w:rPr>
          <w:rFonts w:eastAsiaTheme="minorHAnsi"/>
          <w:lang w:val="en-US"/>
        </w:rPr>
        <w:t xml:space="preserve">. </w:t>
      </w:r>
      <w:r w:rsidRPr="00677AEB">
        <w:rPr>
          <w:rFonts w:eastAsiaTheme="minorHAnsi"/>
          <w:lang w:val="en-US"/>
        </w:rPr>
        <w:t>She emphasiz</w:t>
      </w:r>
      <w:r w:rsidR="00224F0D">
        <w:rPr>
          <w:rFonts w:eastAsiaTheme="minorHAnsi"/>
          <w:lang w:val="en-US"/>
        </w:rPr>
        <w:t>ed</w:t>
      </w:r>
      <w:r w:rsidRPr="00677AEB">
        <w:rPr>
          <w:rFonts w:eastAsiaTheme="minorHAnsi"/>
          <w:lang w:val="en-US"/>
        </w:rPr>
        <w:t xml:space="preserve"> the importance of Lifelong Learning as an opportunity to continue learning, developing</w:t>
      </w:r>
      <w:r w:rsidR="004A2E3B">
        <w:rPr>
          <w:rFonts w:eastAsiaTheme="minorHAnsi"/>
          <w:lang w:val="en-US"/>
        </w:rPr>
        <w:t xml:space="preserve"> skills and reskilling</w:t>
      </w:r>
      <w:r w:rsidRPr="00677AEB">
        <w:rPr>
          <w:rFonts w:eastAsiaTheme="minorHAnsi"/>
          <w:lang w:val="en-US"/>
        </w:rPr>
        <w:t>.  The digital trans</w:t>
      </w:r>
      <w:r w:rsidR="00C71E45" w:rsidRPr="00677AEB">
        <w:rPr>
          <w:rFonts w:eastAsiaTheme="minorHAnsi"/>
          <w:lang w:val="en-US"/>
        </w:rPr>
        <w:t>formation is key</w:t>
      </w:r>
      <w:r w:rsidRPr="00677AEB">
        <w:rPr>
          <w:rFonts w:eastAsiaTheme="minorHAnsi"/>
          <w:lang w:val="en-US"/>
        </w:rPr>
        <w:t xml:space="preserve"> to the future for employment and for all areas of everyday life – be it work practices, addressing climate change and the green economy amongst many others </w:t>
      </w:r>
    </w:p>
    <w:p w14:paraId="56D23589" w14:textId="77777777" w:rsidR="000E2D69" w:rsidRPr="00677AEB" w:rsidRDefault="000E2D69" w:rsidP="00224F0D">
      <w:pPr>
        <w:jc w:val="both"/>
        <w:rPr>
          <w:rFonts w:eastAsiaTheme="minorHAnsi"/>
          <w:lang w:val="en-US"/>
        </w:rPr>
      </w:pPr>
    </w:p>
    <w:p w14:paraId="52F59CDA" w14:textId="595CADFF" w:rsidR="005A2985" w:rsidRDefault="00C71E45" w:rsidP="00C71E45">
      <w:pPr>
        <w:outlineLvl w:val="0"/>
        <w:rPr>
          <w:shd w:val="clear" w:color="auto" w:fill="FFFFFF"/>
        </w:rPr>
      </w:pPr>
      <w:r w:rsidRPr="00677AEB">
        <w:rPr>
          <w:color w:val="333333"/>
          <w:shd w:val="clear" w:color="auto" w:fill="FFFFFF"/>
        </w:rPr>
        <w:t>O</w:t>
      </w:r>
      <w:r w:rsidR="005A2985" w:rsidRPr="00677AEB">
        <w:rPr>
          <w:color w:val="333333"/>
          <w:shd w:val="clear" w:color="auto" w:fill="FFFFFF"/>
        </w:rPr>
        <w:t xml:space="preserve">utgoing Hon General Secretary, Doris Bingley </w:t>
      </w:r>
      <w:r w:rsidR="00962C0B" w:rsidRPr="00224F0D">
        <w:rPr>
          <w:bCs/>
        </w:rPr>
        <w:t xml:space="preserve">highlighted the </w:t>
      </w:r>
      <w:r w:rsidR="00224F0D">
        <w:rPr>
          <w:bCs/>
        </w:rPr>
        <w:t xml:space="preserve">current and future </w:t>
      </w:r>
      <w:r w:rsidR="00962C0B" w:rsidRPr="00224F0D">
        <w:rPr>
          <w:bCs/>
        </w:rPr>
        <w:t xml:space="preserve">role of the National Council of Women </w:t>
      </w:r>
      <w:r w:rsidR="001365DB" w:rsidRPr="00224F0D">
        <w:rPr>
          <w:bCs/>
        </w:rPr>
        <w:t>‘</w:t>
      </w:r>
      <w:r w:rsidR="00962C0B" w:rsidRPr="00224F0D">
        <w:rPr>
          <w:b/>
          <w:i/>
          <w:iCs/>
        </w:rPr>
        <w:t xml:space="preserve">towards </w:t>
      </w:r>
      <w:r w:rsidR="00224F0D" w:rsidRPr="00224F0D">
        <w:rPr>
          <w:b/>
          <w:i/>
          <w:iCs/>
        </w:rPr>
        <w:t xml:space="preserve">a </w:t>
      </w:r>
      <w:r w:rsidR="00962C0B" w:rsidRPr="00224F0D">
        <w:rPr>
          <w:b/>
          <w:i/>
          <w:iCs/>
        </w:rPr>
        <w:t>regeneration for the</w:t>
      </w:r>
      <w:r w:rsidR="00962C0B" w:rsidRPr="00224F0D">
        <w:rPr>
          <w:bCs/>
          <w:i/>
          <w:iCs/>
        </w:rPr>
        <w:t xml:space="preserve"> </w:t>
      </w:r>
      <w:r w:rsidR="00962C0B" w:rsidRPr="00224F0D">
        <w:rPr>
          <w:b/>
          <w:i/>
          <w:iCs/>
        </w:rPr>
        <w:t>future’</w:t>
      </w:r>
      <w:r w:rsidR="00962C0B" w:rsidRPr="00224F0D">
        <w:rPr>
          <w:b/>
        </w:rPr>
        <w:t>. S</w:t>
      </w:r>
      <w:r w:rsidR="005A2985" w:rsidRPr="00224F0D">
        <w:rPr>
          <w:shd w:val="clear" w:color="auto" w:fill="FFFFFF"/>
        </w:rPr>
        <w:t xml:space="preserve">he referred to the impact of COVID 19 not only on NCW activities but more so the enormous social and economic implications </w:t>
      </w:r>
      <w:r w:rsidR="001068DD" w:rsidRPr="00224F0D">
        <w:rPr>
          <w:shd w:val="clear" w:color="auto" w:fill="FFFFFF"/>
        </w:rPr>
        <w:t>at all levels of</w:t>
      </w:r>
      <w:r w:rsidR="005A2985" w:rsidRPr="00224F0D">
        <w:rPr>
          <w:shd w:val="clear" w:color="auto" w:fill="FFFFFF"/>
        </w:rPr>
        <w:t xml:space="preserve"> society.</w:t>
      </w:r>
      <w:r w:rsidR="005A2985" w:rsidRPr="00224F0D">
        <w:rPr>
          <w:b/>
        </w:rPr>
        <w:t xml:space="preserve"> </w:t>
      </w:r>
      <w:r w:rsidR="005A2985" w:rsidRPr="00224F0D">
        <w:rPr>
          <w:shd w:val="clear" w:color="auto" w:fill="FFFFFF"/>
        </w:rPr>
        <w:t>She gave an overview of the online courses that NCW organised in</w:t>
      </w:r>
      <w:r w:rsidRPr="00224F0D">
        <w:rPr>
          <w:shd w:val="clear" w:color="auto" w:fill="FFFFFF"/>
        </w:rPr>
        <w:t xml:space="preserve"> 2020.</w:t>
      </w:r>
      <w:r w:rsidR="00224F0D">
        <w:rPr>
          <w:shd w:val="clear" w:color="auto" w:fill="FFFFFF"/>
        </w:rPr>
        <w:t xml:space="preserve"> </w:t>
      </w:r>
      <w:r w:rsidR="005A2985" w:rsidRPr="00224F0D">
        <w:rPr>
          <w:shd w:val="clear" w:color="auto" w:fill="FFFFFF"/>
        </w:rPr>
        <w:t xml:space="preserve">NCW went virtual through </w:t>
      </w:r>
      <w:proofErr w:type="gramStart"/>
      <w:r w:rsidR="005A2985" w:rsidRPr="00224F0D">
        <w:rPr>
          <w:shd w:val="clear" w:color="auto" w:fill="FFFFFF"/>
        </w:rPr>
        <w:t>a number of</w:t>
      </w:r>
      <w:proofErr w:type="gramEnd"/>
      <w:r w:rsidR="005A2985" w:rsidRPr="00224F0D">
        <w:rPr>
          <w:shd w:val="clear" w:color="auto" w:fill="FFFFFF"/>
        </w:rPr>
        <w:t xml:space="preserve"> very informative </w:t>
      </w:r>
      <w:r w:rsidRPr="00224F0D">
        <w:rPr>
          <w:shd w:val="clear" w:color="auto" w:fill="FFFFFF"/>
        </w:rPr>
        <w:t>webinars that were very well attended.</w:t>
      </w:r>
    </w:p>
    <w:p w14:paraId="538BF8AF" w14:textId="77777777" w:rsidR="000E2D69" w:rsidRPr="00224F0D" w:rsidRDefault="000E2D69" w:rsidP="00C71E45">
      <w:pPr>
        <w:outlineLvl w:val="0"/>
        <w:rPr>
          <w:shd w:val="clear" w:color="auto" w:fill="FFFFFF"/>
        </w:rPr>
      </w:pPr>
    </w:p>
    <w:p w14:paraId="2E74C950" w14:textId="2464855D" w:rsidR="00771058" w:rsidRPr="00677AEB" w:rsidRDefault="001068DD" w:rsidP="00CC7A13">
      <w:pPr>
        <w:pStyle w:val="ListParagraph"/>
        <w:spacing w:line="240" w:lineRule="auto"/>
        <w:ind w:left="0"/>
        <w:rPr>
          <w:rFonts w:ascii="Times New Roman" w:hAnsi="Times New Roman"/>
          <w:bCs/>
          <w:color w:val="000000"/>
          <w:sz w:val="24"/>
          <w:szCs w:val="24"/>
        </w:rPr>
      </w:pPr>
      <w:r w:rsidRPr="00677AEB">
        <w:rPr>
          <w:rFonts w:ascii="Times New Roman" w:hAnsi="Times New Roman"/>
          <w:bCs/>
          <w:color w:val="222222"/>
          <w:sz w:val="24"/>
          <w:szCs w:val="24"/>
        </w:rPr>
        <w:t>The following Resolutions 2021 were approved by the Assembly: Digitalisation and Sustainability - need for action from a civil society perspective</w:t>
      </w:r>
      <w:r w:rsidRPr="00677AEB">
        <w:rPr>
          <w:rFonts w:ascii="Times New Roman" w:hAnsi="Times New Roman"/>
          <w:bCs/>
          <w:color w:val="000000"/>
          <w:sz w:val="24"/>
          <w:szCs w:val="24"/>
        </w:rPr>
        <w:t xml:space="preserve">; </w:t>
      </w:r>
      <w:r w:rsidRPr="00677AEB">
        <w:rPr>
          <w:rFonts w:ascii="Times New Roman" w:hAnsi="Times New Roman"/>
          <w:bCs/>
          <w:color w:val="222222"/>
          <w:sz w:val="24"/>
          <w:szCs w:val="24"/>
        </w:rPr>
        <w:t>Youth engagement in climate change and sustainability</w:t>
      </w:r>
      <w:r w:rsidRPr="00677AEB">
        <w:rPr>
          <w:rFonts w:ascii="Times New Roman" w:hAnsi="Times New Roman"/>
          <w:bCs/>
          <w:color w:val="000000"/>
          <w:sz w:val="24"/>
          <w:szCs w:val="24"/>
        </w:rPr>
        <w:t xml:space="preserve">; </w:t>
      </w:r>
      <w:r w:rsidRPr="00677AEB">
        <w:rPr>
          <w:rFonts w:ascii="Times New Roman" w:hAnsi="Times New Roman"/>
          <w:bCs/>
          <w:color w:val="222222"/>
          <w:sz w:val="24"/>
          <w:szCs w:val="24"/>
        </w:rPr>
        <w:t>New Skills/Social Inclusion;</w:t>
      </w:r>
      <w:r w:rsidRPr="00677AEB">
        <w:rPr>
          <w:rFonts w:ascii="Times New Roman" w:hAnsi="Times New Roman"/>
          <w:bCs/>
          <w:color w:val="000000"/>
          <w:sz w:val="24"/>
          <w:szCs w:val="24"/>
        </w:rPr>
        <w:t xml:space="preserve"> </w:t>
      </w:r>
      <w:r w:rsidRPr="00677AEB">
        <w:rPr>
          <w:rFonts w:ascii="Times New Roman" w:hAnsi="Times New Roman"/>
          <w:bCs/>
          <w:color w:val="222222"/>
          <w:sz w:val="24"/>
          <w:szCs w:val="24"/>
        </w:rPr>
        <w:t>Gender Equality in the Energy Sector; Equal participation of women and men in the labour market and the changing face of work and family life under COVID-19</w:t>
      </w:r>
      <w:r w:rsidRPr="00677AEB">
        <w:rPr>
          <w:rFonts w:ascii="Times New Roman" w:hAnsi="Times New Roman"/>
          <w:bCs/>
          <w:color w:val="000000"/>
          <w:sz w:val="24"/>
          <w:szCs w:val="24"/>
        </w:rPr>
        <w:t xml:space="preserve">; </w:t>
      </w:r>
      <w:r w:rsidRPr="00677AEB">
        <w:rPr>
          <w:rFonts w:ascii="Times New Roman" w:hAnsi="Times New Roman"/>
          <w:bCs/>
          <w:color w:val="222222"/>
          <w:sz w:val="24"/>
          <w:szCs w:val="24"/>
        </w:rPr>
        <w:t>The need to guarantee real rights of persons with disabilities to vote in elections</w:t>
      </w:r>
      <w:r w:rsidRPr="00677AEB">
        <w:rPr>
          <w:rFonts w:ascii="Times New Roman" w:hAnsi="Times New Roman"/>
          <w:bCs/>
          <w:color w:val="000000"/>
          <w:sz w:val="24"/>
          <w:szCs w:val="24"/>
        </w:rPr>
        <w:t>; The underlying factors in bridging the digital gender gap.</w:t>
      </w:r>
    </w:p>
    <w:p w14:paraId="21A124F5" w14:textId="77777777" w:rsidR="007A43ED" w:rsidRPr="00677AEB" w:rsidRDefault="007A43ED" w:rsidP="007A43ED">
      <w:pPr>
        <w:pStyle w:val="ListParagraph"/>
        <w:spacing w:line="240" w:lineRule="auto"/>
        <w:ind w:left="0"/>
        <w:rPr>
          <w:rFonts w:ascii="Times New Roman" w:hAnsi="Times New Roman"/>
          <w:sz w:val="24"/>
          <w:szCs w:val="24"/>
        </w:rPr>
      </w:pPr>
      <w:r w:rsidRPr="00677AEB">
        <w:rPr>
          <w:rFonts w:ascii="Times New Roman" w:hAnsi="Times New Roman"/>
          <w:bCs/>
          <w:color w:val="000000"/>
          <w:sz w:val="24"/>
          <w:szCs w:val="24"/>
        </w:rPr>
        <w:t xml:space="preserve">In her concluding remarks, newly elected President </w:t>
      </w:r>
      <w:r w:rsidRPr="00677AEB">
        <w:rPr>
          <w:rFonts w:ascii="Times New Roman" w:hAnsi="Times New Roman"/>
          <w:sz w:val="24"/>
          <w:szCs w:val="24"/>
        </w:rPr>
        <w:t>Doreen Borg Zammit thanked the members who attended the AGM and who showed their trust by voting her as President. She</w:t>
      </w:r>
    </w:p>
    <w:p w14:paraId="1332F9D0" w14:textId="3BD044BD" w:rsidR="00224F0D" w:rsidRDefault="007A43ED" w:rsidP="00224F0D">
      <w:pPr>
        <w:pStyle w:val="ListParagraph"/>
        <w:spacing w:line="240" w:lineRule="auto"/>
        <w:ind w:left="0"/>
        <w:rPr>
          <w:rFonts w:ascii="Times New Roman" w:hAnsi="Times New Roman"/>
          <w:sz w:val="24"/>
          <w:szCs w:val="24"/>
        </w:rPr>
      </w:pPr>
      <w:r w:rsidRPr="00677AEB">
        <w:rPr>
          <w:rFonts w:ascii="Times New Roman" w:hAnsi="Times New Roman"/>
          <w:sz w:val="24"/>
          <w:szCs w:val="24"/>
        </w:rPr>
        <w:t>promised to do her best to be fully committed to NCW Ideal of service and together with the newly elected Executive Committee continue to carry out the many worthwhile projects that NCW undertake</w:t>
      </w:r>
      <w:r w:rsidR="00224F0D">
        <w:rPr>
          <w:rFonts w:ascii="Times New Roman" w:hAnsi="Times New Roman"/>
          <w:sz w:val="24"/>
          <w:szCs w:val="24"/>
        </w:rPr>
        <w:t>s</w:t>
      </w:r>
      <w:r w:rsidRPr="00677AEB">
        <w:rPr>
          <w:rFonts w:ascii="Times New Roman" w:hAnsi="Times New Roman"/>
          <w:sz w:val="24"/>
          <w:szCs w:val="24"/>
        </w:rPr>
        <w:t xml:space="preserve"> for the benefit of society.  She took the opportunity to thank the outgoing members of the previous committee. </w:t>
      </w:r>
    </w:p>
    <w:p w14:paraId="3FE9E778" w14:textId="77777777" w:rsidR="000E2D69" w:rsidRPr="005A21BC" w:rsidRDefault="000E2D69" w:rsidP="00224F0D">
      <w:pPr>
        <w:pStyle w:val="ListParagraph"/>
        <w:spacing w:line="240" w:lineRule="auto"/>
        <w:ind w:left="0"/>
        <w:rPr>
          <w:rFonts w:ascii="Times New Roman" w:hAnsi="Times New Roman"/>
          <w:sz w:val="24"/>
          <w:szCs w:val="24"/>
        </w:rPr>
      </w:pPr>
    </w:p>
    <w:p w14:paraId="3445B2F5" w14:textId="25B52AC9" w:rsidR="00771058" w:rsidRDefault="00224F0D" w:rsidP="00224F0D">
      <w:pPr>
        <w:pStyle w:val="ListParagraph"/>
        <w:spacing w:line="240" w:lineRule="auto"/>
        <w:ind w:left="0"/>
        <w:rPr>
          <w:rFonts w:ascii="Times New Roman" w:eastAsiaTheme="minorHAnsi" w:hAnsi="Times New Roman"/>
          <w:sz w:val="24"/>
          <w:szCs w:val="24"/>
          <w:lang w:val="en-US"/>
        </w:rPr>
      </w:pPr>
      <w:r w:rsidRPr="00224F0D">
        <w:rPr>
          <w:rFonts w:ascii="Times New Roman" w:eastAsiaTheme="minorHAnsi" w:hAnsi="Times New Roman"/>
          <w:sz w:val="24"/>
          <w:szCs w:val="24"/>
          <w:lang w:val="en-US"/>
        </w:rPr>
        <w:t>A</w:t>
      </w:r>
      <w:r w:rsidR="007A43ED" w:rsidRPr="00224F0D">
        <w:rPr>
          <w:rFonts w:ascii="Times New Roman" w:eastAsiaTheme="minorHAnsi" w:hAnsi="Times New Roman"/>
          <w:sz w:val="24"/>
          <w:szCs w:val="24"/>
          <w:lang w:val="en-US"/>
        </w:rPr>
        <w:t>t the end of the General Meeting participants of the Digita</w:t>
      </w:r>
      <w:r w:rsidR="0062580D" w:rsidRPr="00224F0D">
        <w:rPr>
          <w:rFonts w:ascii="Times New Roman" w:eastAsiaTheme="minorHAnsi" w:hAnsi="Times New Roman"/>
          <w:sz w:val="24"/>
          <w:szCs w:val="24"/>
          <w:lang w:val="en-US"/>
        </w:rPr>
        <w:t xml:space="preserve">l Entrepreneurship Course </w:t>
      </w:r>
      <w:r w:rsidR="007A43ED" w:rsidRPr="00224F0D">
        <w:rPr>
          <w:rFonts w:ascii="Times New Roman" w:eastAsiaTheme="minorHAnsi" w:hAnsi="Times New Roman"/>
          <w:sz w:val="24"/>
          <w:szCs w:val="24"/>
          <w:lang w:val="en-US"/>
        </w:rPr>
        <w:t>were presented with Certificates in the presence of HSBC Malta Foundation Rep</w:t>
      </w:r>
      <w:r w:rsidR="0062580D" w:rsidRPr="00224F0D">
        <w:rPr>
          <w:rFonts w:ascii="Times New Roman" w:eastAsiaTheme="minorHAnsi" w:hAnsi="Times New Roman"/>
          <w:sz w:val="24"/>
          <w:szCs w:val="24"/>
          <w:lang w:val="en-US"/>
        </w:rPr>
        <w:t xml:space="preserve">resentative Mariella Campbell and Lecturer Mary Downing. </w:t>
      </w:r>
    </w:p>
    <w:p w14:paraId="106E3D98" w14:textId="3392047A" w:rsidR="000E2D69" w:rsidRDefault="000E2D69" w:rsidP="000E2D69">
      <w:pPr>
        <w:shd w:val="clear" w:color="auto" w:fill="FFFFFF"/>
        <w:textAlignment w:val="baseline"/>
        <w:rPr>
          <w:rFonts w:ascii="Segoe UI" w:hAnsi="Segoe UI" w:cs="Segoe UI"/>
          <w:color w:val="201F1E"/>
          <w:sz w:val="23"/>
          <w:szCs w:val="23"/>
          <w:lang w:eastAsia="en-GB"/>
        </w:rPr>
      </w:pPr>
    </w:p>
    <w:p w14:paraId="034E7DE9" w14:textId="77777777" w:rsidR="0028457E" w:rsidRDefault="0028457E" w:rsidP="000E2D69">
      <w:pPr>
        <w:shd w:val="clear" w:color="auto" w:fill="FFFFFF"/>
        <w:textAlignment w:val="baseline"/>
        <w:rPr>
          <w:rFonts w:ascii="Segoe UI" w:hAnsi="Segoe UI" w:cs="Segoe UI"/>
          <w:color w:val="201F1E"/>
          <w:sz w:val="23"/>
          <w:szCs w:val="23"/>
          <w:lang w:eastAsia="en-GB"/>
        </w:rPr>
      </w:pPr>
    </w:p>
    <w:p w14:paraId="069156CA" w14:textId="77777777" w:rsidR="003F1918" w:rsidRDefault="003F1918" w:rsidP="0028457E">
      <w:pPr>
        <w:shd w:val="clear" w:color="auto" w:fill="FFFFFF"/>
        <w:jc w:val="center"/>
        <w:textAlignment w:val="baseline"/>
        <w:rPr>
          <w:rFonts w:ascii="Segoe UI" w:hAnsi="Segoe UI" w:cs="Segoe UI"/>
          <w:b/>
          <w:bCs/>
          <w:color w:val="201F1E"/>
          <w:sz w:val="28"/>
          <w:szCs w:val="28"/>
          <w:lang w:eastAsia="en-GB"/>
        </w:rPr>
      </w:pPr>
    </w:p>
    <w:p w14:paraId="767CC6E3" w14:textId="77777777" w:rsidR="003F1918" w:rsidRDefault="003F1918" w:rsidP="0028457E">
      <w:pPr>
        <w:shd w:val="clear" w:color="auto" w:fill="FFFFFF"/>
        <w:jc w:val="center"/>
        <w:textAlignment w:val="baseline"/>
        <w:rPr>
          <w:rFonts w:ascii="Segoe UI" w:hAnsi="Segoe UI" w:cs="Segoe UI"/>
          <w:b/>
          <w:bCs/>
          <w:color w:val="201F1E"/>
          <w:sz w:val="28"/>
          <w:szCs w:val="28"/>
          <w:lang w:eastAsia="en-GB"/>
        </w:rPr>
      </w:pPr>
    </w:p>
    <w:p w14:paraId="6733A481" w14:textId="10BB24BB" w:rsidR="0028457E" w:rsidRPr="003F1918" w:rsidRDefault="0028457E" w:rsidP="0028457E">
      <w:pPr>
        <w:shd w:val="clear" w:color="auto" w:fill="FFFFFF"/>
        <w:jc w:val="center"/>
        <w:textAlignment w:val="baseline"/>
        <w:rPr>
          <w:rFonts w:ascii="Segoe UI" w:hAnsi="Segoe UI" w:cs="Segoe UI"/>
          <w:b/>
          <w:bCs/>
          <w:color w:val="201F1E"/>
          <w:sz w:val="28"/>
          <w:szCs w:val="28"/>
          <w:lang w:eastAsia="en-GB"/>
        </w:rPr>
      </w:pPr>
      <w:r w:rsidRPr="003F1918">
        <w:rPr>
          <w:rFonts w:ascii="Segoe UI" w:hAnsi="Segoe UI" w:cs="Segoe UI"/>
          <w:b/>
          <w:bCs/>
          <w:color w:val="201F1E"/>
          <w:sz w:val="28"/>
          <w:szCs w:val="28"/>
          <w:lang w:eastAsia="en-GB"/>
        </w:rPr>
        <w:lastRenderedPageBreak/>
        <w:t>Photos</w:t>
      </w:r>
    </w:p>
    <w:p w14:paraId="1F4D0AB5" w14:textId="77777777" w:rsidR="0028457E" w:rsidRPr="000E2D69" w:rsidRDefault="0028457E" w:rsidP="000E2D69">
      <w:pPr>
        <w:shd w:val="clear" w:color="auto" w:fill="FFFFFF"/>
        <w:textAlignment w:val="baseline"/>
        <w:rPr>
          <w:rFonts w:ascii="Segoe UI" w:hAnsi="Segoe UI" w:cs="Segoe UI"/>
          <w:color w:val="201F1E"/>
          <w:sz w:val="23"/>
          <w:szCs w:val="23"/>
          <w:lang w:eastAsia="en-GB"/>
        </w:rPr>
      </w:pPr>
    </w:p>
    <w:p w14:paraId="703DAA5C" w14:textId="77777777" w:rsidR="000E2D69" w:rsidRPr="000114A5" w:rsidRDefault="000E2D69" w:rsidP="0028457E">
      <w:pPr>
        <w:shd w:val="clear" w:color="auto" w:fill="FFFFFF"/>
        <w:jc w:val="center"/>
        <w:textAlignment w:val="baseline"/>
        <w:rPr>
          <w:rFonts w:ascii="Segoe UI" w:hAnsi="Segoe UI" w:cs="Segoe UI"/>
          <w:color w:val="201F1E"/>
          <w:sz w:val="23"/>
          <w:szCs w:val="23"/>
          <w:lang w:eastAsia="en-GB"/>
        </w:rPr>
      </w:pPr>
      <w:r w:rsidRPr="000114A5">
        <w:rPr>
          <w:rFonts w:ascii="Segoe UI" w:hAnsi="Segoe UI" w:cs="Segoe UI"/>
          <w:noProof/>
          <w:color w:val="201F1E"/>
          <w:sz w:val="23"/>
          <w:szCs w:val="23"/>
          <w:lang w:eastAsia="en-GB"/>
        </w:rPr>
        <w:drawing>
          <wp:inline distT="0" distB="0" distL="0" distR="0" wp14:anchorId="2E78CBAC" wp14:editId="5509EE79">
            <wp:extent cx="3049200" cy="2286900"/>
            <wp:effectExtent l="0" t="0" r="0" b="0"/>
            <wp:docPr id="3" name="Picture 3" descr="A group of people sitting in a room with tables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in a room with tables and chair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200" cy="2286900"/>
                    </a:xfrm>
                    <a:prstGeom prst="rect">
                      <a:avLst/>
                    </a:prstGeom>
                    <a:noFill/>
                    <a:ln>
                      <a:noFill/>
                    </a:ln>
                  </pic:spPr>
                </pic:pic>
              </a:graphicData>
            </a:graphic>
          </wp:inline>
        </w:drawing>
      </w:r>
    </w:p>
    <w:p w14:paraId="08BD89D4" w14:textId="77777777" w:rsidR="000E2D69" w:rsidRPr="000114A5" w:rsidRDefault="000E2D69" w:rsidP="0028457E">
      <w:pPr>
        <w:shd w:val="clear" w:color="auto" w:fill="FFFFFF"/>
        <w:jc w:val="center"/>
        <w:textAlignment w:val="baseline"/>
        <w:rPr>
          <w:rFonts w:ascii="Segoe UI" w:hAnsi="Segoe UI" w:cs="Segoe UI"/>
          <w:color w:val="201F1E"/>
          <w:sz w:val="23"/>
          <w:szCs w:val="23"/>
          <w:lang w:eastAsia="en-GB"/>
        </w:rPr>
      </w:pPr>
      <w:r w:rsidRPr="000114A5">
        <w:rPr>
          <w:rFonts w:ascii="Segoe UI" w:hAnsi="Segoe UI" w:cs="Segoe UI"/>
          <w:noProof/>
          <w:color w:val="201F1E"/>
          <w:sz w:val="23"/>
          <w:szCs w:val="23"/>
          <w:lang w:eastAsia="en-GB"/>
        </w:rPr>
        <w:drawing>
          <wp:inline distT="0" distB="0" distL="0" distR="0" wp14:anchorId="505BEA12" wp14:editId="712F8BAE">
            <wp:extent cx="3048000" cy="2028825"/>
            <wp:effectExtent l="0" t="0" r="0" b="9525"/>
            <wp:docPr id="2" name="Picture 2" descr="A group of women standing in front of a projecto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women standing in front of a projector screen&#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14:paraId="6A5D4DF9" w14:textId="77777777" w:rsidR="000E2D69" w:rsidRPr="000114A5" w:rsidRDefault="000E2D69" w:rsidP="0028457E">
      <w:pPr>
        <w:shd w:val="clear" w:color="auto" w:fill="FFFFFF"/>
        <w:spacing w:after="150"/>
        <w:jc w:val="center"/>
        <w:textAlignment w:val="baseline"/>
        <w:rPr>
          <w:rFonts w:ascii="Segoe UI" w:hAnsi="Segoe UI" w:cs="Segoe UI"/>
          <w:color w:val="201F1E"/>
          <w:sz w:val="23"/>
          <w:szCs w:val="23"/>
          <w:lang w:eastAsia="en-GB"/>
        </w:rPr>
      </w:pPr>
      <w:r w:rsidRPr="000114A5">
        <w:rPr>
          <w:rFonts w:ascii="Segoe UI" w:hAnsi="Segoe UI" w:cs="Segoe UI"/>
          <w:noProof/>
          <w:color w:val="201F1E"/>
          <w:sz w:val="23"/>
          <w:szCs w:val="23"/>
          <w:lang w:eastAsia="en-GB"/>
        </w:rPr>
        <w:drawing>
          <wp:inline distT="0" distB="0" distL="0" distR="0" wp14:anchorId="480E7591" wp14:editId="1A628501">
            <wp:extent cx="3095625" cy="2028825"/>
            <wp:effectExtent l="0" t="0" r="9525" b="9525"/>
            <wp:docPr id="4" name="Picture 4" descr="A picture containing text,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wall, in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028825"/>
                    </a:xfrm>
                    <a:prstGeom prst="rect">
                      <a:avLst/>
                    </a:prstGeom>
                    <a:noFill/>
                    <a:ln>
                      <a:noFill/>
                    </a:ln>
                  </pic:spPr>
                </pic:pic>
              </a:graphicData>
            </a:graphic>
          </wp:inline>
        </w:drawing>
      </w:r>
    </w:p>
    <w:p w14:paraId="18853FFF" w14:textId="77777777" w:rsidR="000E2D69" w:rsidRPr="000114A5" w:rsidRDefault="000E2D69" w:rsidP="000E2D69">
      <w:pPr>
        <w:shd w:val="clear" w:color="auto" w:fill="FFFFFF"/>
        <w:textAlignment w:val="baseline"/>
        <w:rPr>
          <w:rFonts w:ascii="Segoe UI" w:hAnsi="Segoe UI" w:cs="Segoe UI"/>
          <w:color w:val="201F1E"/>
          <w:sz w:val="23"/>
          <w:szCs w:val="23"/>
          <w:lang w:eastAsia="en-GB"/>
        </w:rPr>
      </w:pPr>
    </w:p>
    <w:p w14:paraId="4AF4DAC0" w14:textId="77777777" w:rsidR="000E2D69" w:rsidRPr="003F1918" w:rsidRDefault="000E2D69" w:rsidP="003F1918">
      <w:pPr>
        <w:jc w:val="center"/>
        <w:rPr>
          <w:b/>
          <w:bCs/>
          <w:sz w:val="28"/>
          <w:szCs w:val="28"/>
        </w:rPr>
      </w:pPr>
    </w:p>
    <w:p w14:paraId="54060F30" w14:textId="65CE7E95" w:rsidR="000E2D69" w:rsidRPr="003F1918" w:rsidRDefault="003F1918" w:rsidP="003F1918">
      <w:pPr>
        <w:pStyle w:val="ListParagraph"/>
        <w:spacing w:line="240" w:lineRule="auto"/>
        <w:ind w:left="0"/>
        <w:jc w:val="center"/>
        <w:rPr>
          <w:rFonts w:ascii="Times New Roman" w:eastAsiaTheme="minorHAnsi" w:hAnsi="Times New Roman"/>
          <w:b/>
          <w:bCs/>
          <w:sz w:val="28"/>
          <w:szCs w:val="28"/>
          <w:lang w:val="en-US"/>
        </w:rPr>
      </w:pPr>
      <w:r w:rsidRPr="003F1918">
        <w:rPr>
          <w:rFonts w:ascii="Times New Roman" w:eastAsiaTheme="minorHAnsi" w:hAnsi="Times New Roman"/>
          <w:b/>
          <w:bCs/>
          <w:sz w:val="28"/>
          <w:szCs w:val="28"/>
          <w:lang w:val="en-US"/>
        </w:rPr>
        <w:t>End of document</w:t>
      </w:r>
    </w:p>
    <w:sectPr w:rsidR="000E2D69" w:rsidRPr="003F1918" w:rsidSect="00677AEB">
      <w:foot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C506" w14:textId="77777777" w:rsidR="000E2D69" w:rsidRDefault="000E2D69" w:rsidP="000E2D69">
      <w:r>
        <w:separator/>
      </w:r>
    </w:p>
  </w:endnote>
  <w:endnote w:type="continuationSeparator" w:id="0">
    <w:p w14:paraId="01327D68" w14:textId="77777777" w:rsidR="000E2D69" w:rsidRDefault="000E2D69" w:rsidP="000E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9350" w14:textId="77777777" w:rsidR="000E2D69" w:rsidRDefault="000E2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8CF9" w14:textId="77777777" w:rsidR="000E2D69" w:rsidRDefault="000E2D69" w:rsidP="000E2D69">
      <w:r>
        <w:separator/>
      </w:r>
    </w:p>
  </w:footnote>
  <w:footnote w:type="continuationSeparator" w:id="0">
    <w:p w14:paraId="3DCF2A12" w14:textId="77777777" w:rsidR="000E2D69" w:rsidRDefault="000E2D69" w:rsidP="000E2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85"/>
    <w:rsid w:val="000721CC"/>
    <w:rsid w:val="000E2D69"/>
    <w:rsid w:val="001068DD"/>
    <w:rsid w:val="001365DB"/>
    <w:rsid w:val="001D146E"/>
    <w:rsid w:val="00224F0D"/>
    <w:rsid w:val="0028457E"/>
    <w:rsid w:val="002875DF"/>
    <w:rsid w:val="003F1918"/>
    <w:rsid w:val="004A2E3B"/>
    <w:rsid w:val="004E69E5"/>
    <w:rsid w:val="00585E88"/>
    <w:rsid w:val="005A21BC"/>
    <w:rsid w:val="005A2985"/>
    <w:rsid w:val="005B112A"/>
    <w:rsid w:val="0062580D"/>
    <w:rsid w:val="00677AEB"/>
    <w:rsid w:val="006D4A47"/>
    <w:rsid w:val="00731866"/>
    <w:rsid w:val="00751DD2"/>
    <w:rsid w:val="00771058"/>
    <w:rsid w:val="007A43ED"/>
    <w:rsid w:val="008444C3"/>
    <w:rsid w:val="00941FEF"/>
    <w:rsid w:val="00962C0B"/>
    <w:rsid w:val="00984087"/>
    <w:rsid w:val="00A74B35"/>
    <w:rsid w:val="00AD7FBB"/>
    <w:rsid w:val="00B33219"/>
    <w:rsid w:val="00C1210B"/>
    <w:rsid w:val="00C71E45"/>
    <w:rsid w:val="00CC7A13"/>
    <w:rsid w:val="00DC305B"/>
    <w:rsid w:val="00F6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A59406F"/>
  <w15:docId w15:val="{5AA6EFAC-14FE-4D36-842A-4F4CEA52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68DD"/>
    <w:pPr>
      <w:spacing w:after="200" w:line="276" w:lineRule="auto"/>
      <w:ind w:left="720"/>
      <w:contextualSpacing/>
    </w:pPr>
    <w:rPr>
      <w:rFonts w:ascii="Calibri" w:eastAsia="Calibri" w:hAnsi="Calibri"/>
      <w:sz w:val="22"/>
      <w:szCs w:val="22"/>
    </w:rPr>
  </w:style>
  <w:style w:type="character" w:styleId="Strong">
    <w:name w:val="Strong"/>
    <w:uiPriority w:val="22"/>
    <w:qFormat/>
    <w:rsid w:val="001068DD"/>
    <w:rPr>
      <w:b/>
      <w:bCs/>
    </w:rPr>
  </w:style>
  <w:style w:type="paragraph" w:styleId="BodyText2">
    <w:name w:val="Body Text 2"/>
    <w:basedOn w:val="Normal"/>
    <w:link w:val="BodyText2Char"/>
    <w:uiPriority w:val="99"/>
    <w:semiHidden/>
    <w:unhideWhenUsed/>
    <w:rsid w:val="00C1210B"/>
    <w:pPr>
      <w:spacing w:before="100" w:beforeAutospacing="1" w:after="100" w:afterAutospacing="1"/>
    </w:pPr>
    <w:rPr>
      <w:lang w:eastAsia="en-GB"/>
    </w:rPr>
  </w:style>
  <w:style w:type="character" w:customStyle="1" w:styleId="BodyText2Char">
    <w:name w:val="Body Text 2 Char"/>
    <w:basedOn w:val="DefaultParagraphFont"/>
    <w:link w:val="BodyText2"/>
    <w:uiPriority w:val="99"/>
    <w:semiHidden/>
    <w:rsid w:val="00C1210B"/>
    <w:rPr>
      <w:rFonts w:ascii="Times New Roman" w:eastAsia="Times New Roman" w:hAnsi="Times New Roman" w:cs="Times New Roman"/>
      <w:sz w:val="24"/>
      <w:szCs w:val="24"/>
      <w:lang w:eastAsia="en-GB"/>
    </w:rPr>
  </w:style>
  <w:style w:type="character" w:styleId="Hyperlink">
    <w:name w:val="Hyperlink"/>
    <w:uiPriority w:val="99"/>
    <w:unhideWhenUsed/>
    <w:rsid w:val="00677AEB"/>
    <w:rPr>
      <w:color w:val="0000FF"/>
      <w:u w:val="single"/>
    </w:rPr>
  </w:style>
  <w:style w:type="paragraph" w:styleId="Title">
    <w:name w:val="Title"/>
    <w:basedOn w:val="Normal"/>
    <w:link w:val="TitleChar"/>
    <w:qFormat/>
    <w:rsid w:val="00677AEB"/>
    <w:pPr>
      <w:jc w:val="center"/>
    </w:pPr>
    <w:rPr>
      <w:b/>
      <w:sz w:val="28"/>
    </w:rPr>
  </w:style>
  <w:style w:type="character" w:customStyle="1" w:styleId="TitleChar">
    <w:name w:val="Title Char"/>
    <w:basedOn w:val="DefaultParagraphFont"/>
    <w:link w:val="Title"/>
    <w:rsid w:val="00677AEB"/>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0E2D69"/>
    <w:pPr>
      <w:tabs>
        <w:tab w:val="center" w:pos="4513"/>
        <w:tab w:val="right" w:pos="9026"/>
      </w:tabs>
    </w:pPr>
  </w:style>
  <w:style w:type="character" w:customStyle="1" w:styleId="HeaderChar">
    <w:name w:val="Header Char"/>
    <w:basedOn w:val="DefaultParagraphFont"/>
    <w:link w:val="Header"/>
    <w:uiPriority w:val="99"/>
    <w:rsid w:val="000E2D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D69"/>
    <w:pPr>
      <w:tabs>
        <w:tab w:val="center" w:pos="4513"/>
        <w:tab w:val="right" w:pos="9026"/>
      </w:tabs>
    </w:pPr>
  </w:style>
  <w:style w:type="character" w:customStyle="1" w:styleId="FooterChar">
    <w:name w:val="Footer Char"/>
    <w:basedOn w:val="DefaultParagraphFont"/>
    <w:link w:val="Footer"/>
    <w:uiPriority w:val="99"/>
    <w:rsid w:val="000E2D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wmalt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Attard</dc:creator>
  <cp:lastModifiedBy>Balasubramanyam Chandramohan</cp:lastModifiedBy>
  <cp:revision>2</cp:revision>
  <dcterms:created xsi:type="dcterms:W3CDTF">2021-08-13T16:44:00Z</dcterms:created>
  <dcterms:modified xsi:type="dcterms:W3CDTF">2021-08-13T16:44:00Z</dcterms:modified>
</cp:coreProperties>
</file>